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5C501" w14:textId="60B93E4F" w:rsidR="0081532A" w:rsidRPr="00733C5E" w:rsidRDefault="00EC05A1" w:rsidP="00733C5E">
      <w:pPr>
        <w:spacing w:after="0" w:line="240" w:lineRule="auto"/>
        <w:jc w:val="center"/>
        <w:rPr>
          <w:b/>
          <w:sz w:val="24"/>
          <w:szCs w:val="24"/>
          <w:u w:val="single"/>
        </w:rPr>
      </w:pPr>
      <w:r w:rsidRPr="00733C5E">
        <w:rPr>
          <w:b/>
          <w:sz w:val="24"/>
          <w:szCs w:val="24"/>
          <w:u w:val="single"/>
        </w:rPr>
        <w:t>M</w:t>
      </w:r>
      <w:r w:rsidR="00361DF2" w:rsidRPr="00733C5E">
        <w:rPr>
          <w:b/>
          <w:sz w:val="24"/>
          <w:szCs w:val="24"/>
          <w:u w:val="single"/>
        </w:rPr>
        <w:t>i</w:t>
      </w:r>
      <w:r w:rsidRPr="00733C5E">
        <w:rPr>
          <w:b/>
          <w:sz w:val="24"/>
          <w:szCs w:val="24"/>
          <w:u w:val="single"/>
        </w:rPr>
        <w:t xml:space="preserve">nutes of the Parish Council Meeting held </w:t>
      </w:r>
      <w:r w:rsidR="00177133">
        <w:rPr>
          <w:b/>
          <w:sz w:val="24"/>
          <w:szCs w:val="24"/>
          <w:u w:val="single"/>
        </w:rPr>
        <w:t xml:space="preserve">on </w:t>
      </w:r>
      <w:r w:rsidR="00B61A2C">
        <w:rPr>
          <w:b/>
          <w:sz w:val="24"/>
          <w:szCs w:val="24"/>
          <w:u w:val="single"/>
        </w:rPr>
        <w:t xml:space="preserve">Thursday </w:t>
      </w:r>
      <w:r w:rsidR="000D1767">
        <w:rPr>
          <w:b/>
          <w:sz w:val="24"/>
          <w:szCs w:val="24"/>
          <w:u w:val="single"/>
        </w:rPr>
        <w:t>15 July</w:t>
      </w:r>
      <w:r w:rsidR="00B362DF">
        <w:rPr>
          <w:b/>
          <w:sz w:val="24"/>
          <w:szCs w:val="24"/>
          <w:u w:val="single"/>
        </w:rPr>
        <w:t xml:space="preserve"> 2021</w:t>
      </w:r>
    </w:p>
    <w:p w14:paraId="01D382AC" w14:textId="77777777" w:rsidR="00EC05A1" w:rsidRPr="00733C5E" w:rsidRDefault="00EC05A1" w:rsidP="00733C5E">
      <w:pPr>
        <w:spacing w:after="0" w:line="240" w:lineRule="auto"/>
        <w:jc w:val="center"/>
        <w:rPr>
          <w:b/>
          <w:sz w:val="24"/>
          <w:szCs w:val="24"/>
          <w:u w:val="single"/>
        </w:rPr>
      </w:pPr>
    </w:p>
    <w:p w14:paraId="2A48A2A7" w14:textId="77777777" w:rsidR="00EC05A1" w:rsidRPr="00733C5E" w:rsidRDefault="00EC05A1" w:rsidP="00EC05A1">
      <w:pPr>
        <w:spacing w:after="0" w:line="240" w:lineRule="auto"/>
        <w:rPr>
          <w:b/>
        </w:rPr>
      </w:pPr>
      <w:r w:rsidRPr="00733C5E">
        <w:rPr>
          <w:b/>
        </w:rPr>
        <w:t>1</w:t>
      </w:r>
      <w:r w:rsidRPr="00733C5E">
        <w:rPr>
          <w:b/>
        </w:rPr>
        <w:tab/>
        <w:t>Attendance and Apologies</w:t>
      </w:r>
    </w:p>
    <w:p w14:paraId="52CF8179" w14:textId="77777777" w:rsidR="00C74D30" w:rsidRDefault="00EC05A1" w:rsidP="00B61A2C">
      <w:pPr>
        <w:spacing w:after="0" w:line="240" w:lineRule="auto"/>
        <w:ind w:left="720"/>
      </w:pPr>
      <w:r>
        <w:t>In attendance:</w:t>
      </w:r>
      <w:r>
        <w:tab/>
      </w:r>
      <w:r w:rsidR="003175DA">
        <w:t xml:space="preserve">Cllr </w:t>
      </w:r>
      <w:r w:rsidR="000D1767">
        <w:t>Eric Williams</w:t>
      </w:r>
      <w:r w:rsidR="003175DA">
        <w:t xml:space="preserve"> (Chair), </w:t>
      </w:r>
      <w:r w:rsidR="000A04AC">
        <w:t xml:space="preserve">Cllr Gordon Wordsworth, </w:t>
      </w:r>
      <w:r w:rsidR="003175DA">
        <w:t>Cllr Jean Dickinson</w:t>
      </w:r>
      <w:r w:rsidR="00C74D30">
        <w:t xml:space="preserve">, </w:t>
      </w:r>
    </w:p>
    <w:p w14:paraId="3F94B3EA" w14:textId="6A6F81B2" w:rsidR="000A04AC" w:rsidRDefault="00C74D30" w:rsidP="00B61A2C">
      <w:pPr>
        <w:spacing w:after="0" w:line="240" w:lineRule="auto"/>
        <w:ind w:left="720"/>
      </w:pPr>
      <w:r>
        <w:t>Cllr Cynthia Ransom</w:t>
      </w:r>
      <w:r w:rsidR="003175DA">
        <w:t xml:space="preserve"> </w:t>
      </w:r>
    </w:p>
    <w:p w14:paraId="3F69C417" w14:textId="5794818B" w:rsidR="00B362DF" w:rsidRDefault="00B362DF" w:rsidP="00B61A2C">
      <w:pPr>
        <w:spacing w:after="0" w:line="240" w:lineRule="auto"/>
        <w:ind w:left="720"/>
      </w:pPr>
    </w:p>
    <w:p w14:paraId="773A8D81" w14:textId="78FEED13" w:rsidR="00B362DF" w:rsidRDefault="00B362DF" w:rsidP="00B61A2C">
      <w:pPr>
        <w:spacing w:after="0" w:line="240" w:lineRule="auto"/>
        <w:ind w:left="720"/>
      </w:pPr>
      <w:r>
        <w:t>Apologies:</w:t>
      </w:r>
      <w:r>
        <w:tab/>
      </w:r>
      <w:r w:rsidR="000D1767">
        <w:t>None</w:t>
      </w:r>
    </w:p>
    <w:p w14:paraId="5B8908DD" w14:textId="77777777" w:rsidR="00B61A2C" w:rsidRDefault="00B61A2C" w:rsidP="00B61A2C">
      <w:pPr>
        <w:spacing w:after="0" w:line="240" w:lineRule="auto"/>
        <w:ind w:left="720"/>
      </w:pPr>
    </w:p>
    <w:p w14:paraId="491B5DDF" w14:textId="77777777" w:rsidR="00EC05A1" w:rsidRPr="00733C5E" w:rsidRDefault="00EC05A1" w:rsidP="00EC05A1">
      <w:pPr>
        <w:spacing w:after="0" w:line="240" w:lineRule="auto"/>
        <w:rPr>
          <w:b/>
        </w:rPr>
      </w:pPr>
      <w:r w:rsidRPr="00733C5E">
        <w:rPr>
          <w:b/>
        </w:rPr>
        <w:t>2</w:t>
      </w:r>
      <w:r w:rsidRPr="00733C5E">
        <w:rPr>
          <w:b/>
        </w:rPr>
        <w:tab/>
        <w:t>Declaration of Personal Interest</w:t>
      </w:r>
    </w:p>
    <w:p w14:paraId="39ED0DA0" w14:textId="77777777" w:rsidR="00EC05A1" w:rsidRDefault="00BC56F8" w:rsidP="00EC05A1">
      <w:pPr>
        <w:spacing w:after="0" w:line="240" w:lineRule="auto"/>
        <w:ind w:left="720"/>
      </w:pPr>
      <w:r>
        <w:t>None.</w:t>
      </w:r>
    </w:p>
    <w:p w14:paraId="56309641" w14:textId="77777777" w:rsidR="00EC05A1" w:rsidRDefault="00EC05A1" w:rsidP="00EC05A1">
      <w:pPr>
        <w:spacing w:after="0" w:line="240" w:lineRule="auto"/>
      </w:pPr>
    </w:p>
    <w:p w14:paraId="2101215E" w14:textId="77777777" w:rsidR="001556FA" w:rsidRDefault="00BC56F8" w:rsidP="00EC05A1">
      <w:pPr>
        <w:spacing w:after="0" w:line="240" w:lineRule="auto"/>
        <w:rPr>
          <w:b/>
        </w:rPr>
      </w:pPr>
      <w:r w:rsidRPr="00D90ED9">
        <w:rPr>
          <w:b/>
        </w:rPr>
        <w:t>3</w:t>
      </w:r>
      <w:r w:rsidRPr="00D90ED9">
        <w:rPr>
          <w:b/>
        </w:rPr>
        <w:tab/>
      </w:r>
      <w:r w:rsidR="000959C4">
        <w:rPr>
          <w:b/>
        </w:rPr>
        <w:t>Adjournment</w:t>
      </w:r>
    </w:p>
    <w:p w14:paraId="1584172B" w14:textId="62981967" w:rsidR="001C4AC4" w:rsidRDefault="000D1767" w:rsidP="008531B3">
      <w:pPr>
        <w:tabs>
          <w:tab w:val="left" w:pos="1134"/>
        </w:tabs>
        <w:spacing w:after="0" w:line="240" w:lineRule="auto"/>
        <w:ind w:left="1134" w:hanging="425"/>
      </w:pPr>
      <w:r>
        <w:t>No adjournment was taken.</w:t>
      </w:r>
    </w:p>
    <w:p w14:paraId="68C207CC" w14:textId="77777777" w:rsidR="001C4AC4" w:rsidRDefault="001C4AC4" w:rsidP="001A14BF">
      <w:pPr>
        <w:tabs>
          <w:tab w:val="left" w:pos="1134"/>
        </w:tabs>
        <w:spacing w:after="0" w:line="240" w:lineRule="auto"/>
        <w:ind w:left="1134" w:hanging="425"/>
      </w:pPr>
    </w:p>
    <w:p w14:paraId="7EF7171A" w14:textId="55F49C07" w:rsidR="00770A2C" w:rsidRPr="00A11CE2" w:rsidRDefault="001C4AC4" w:rsidP="001C4AC4">
      <w:pPr>
        <w:tabs>
          <w:tab w:val="left" w:pos="709"/>
          <w:tab w:val="left" w:pos="1134"/>
        </w:tabs>
        <w:spacing w:after="0" w:line="240" w:lineRule="auto"/>
        <w:ind w:left="2160" w:hanging="2160"/>
        <w:rPr>
          <w:bCs/>
        </w:rPr>
      </w:pPr>
      <w:r>
        <w:rPr>
          <w:b/>
        </w:rPr>
        <w:t>4</w:t>
      </w:r>
      <w:r>
        <w:rPr>
          <w:b/>
        </w:rPr>
        <w:tab/>
      </w:r>
      <w:r w:rsidR="00770A2C">
        <w:rPr>
          <w:b/>
        </w:rPr>
        <w:t>Approval of Minutes</w:t>
      </w:r>
    </w:p>
    <w:p w14:paraId="37798FAC" w14:textId="4E1C0199" w:rsidR="00770A2C" w:rsidRPr="00A11CE2" w:rsidRDefault="00770A2C" w:rsidP="00A11CE2">
      <w:pPr>
        <w:pStyle w:val="ListParagraph"/>
        <w:numPr>
          <w:ilvl w:val="0"/>
          <w:numId w:val="36"/>
        </w:numPr>
        <w:spacing w:after="0" w:line="240" w:lineRule="auto"/>
        <w:rPr>
          <w:b/>
        </w:rPr>
      </w:pPr>
      <w:r>
        <w:t xml:space="preserve">The minutes of the Parish Council meeting held on </w:t>
      </w:r>
      <w:r w:rsidR="007B3A79">
        <w:t xml:space="preserve">Thursday </w:t>
      </w:r>
      <w:r w:rsidR="000D1767">
        <w:t>20 May 2021</w:t>
      </w:r>
      <w:r w:rsidR="007B3A79">
        <w:t xml:space="preserve"> were proposed by </w:t>
      </w:r>
      <w:r w:rsidR="000D1767">
        <w:t>Cllr Wordsworth and seconded by Cllr Williams.</w:t>
      </w:r>
    </w:p>
    <w:p w14:paraId="23762C84" w14:textId="77777777" w:rsidR="000D1767" w:rsidRPr="000D1767" w:rsidRDefault="000D1767" w:rsidP="000D1767">
      <w:pPr>
        <w:pStyle w:val="ListParagraph"/>
        <w:spacing w:after="0" w:line="240" w:lineRule="auto"/>
        <w:ind w:left="1080"/>
        <w:rPr>
          <w:b/>
        </w:rPr>
      </w:pPr>
    </w:p>
    <w:p w14:paraId="749A111D" w14:textId="6117EA1B" w:rsidR="00D162F2" w:rsidRDefault="00770A2C" w:rsidP="005F68D6">
      <w:pPr>
        <w:spacing w:after="0" w:line="240" w:lineRule="auto"/>
      </w:pPr>
      <w:r>
        <w:rPr>
          <w:b/>
        </w:rPr>
        <w:t>5</w:t>
      </w:r>
      <w:r w:rsidR="002903F3" w:rsidRPr="00762CAF">
        <w:rPr>
          <w:b/>
        </w:rPr>
        <w:tab/>
      </w:r>
      <w:r>
        <w:rPr>
          <w:b/>
        </w:rPr>
        <w:t>Matters Arising from Previous Minutes</w:t>
      </w:r>
      <w:r w:rsidR="00445C6C" w:rsidRPr="00733C5E">
        <w:rPr>
          <w:b/>
        </w:rPr>
        <w:t xml:space="preserve"> </w:t>
      </w:r>
    </w:p>
    <w:p w14:paraId="69A0F2A0" w14:textId="5A11BB7C" w:rsidR="007117E2" w:rsidRDefault="00A11CE2" w:rsidP="000D1767">
      <w:pPr>
        <w:pStyle w:val="ListParagraph"/>
        <w:numPr>
          <w:ilvl w:val="0"/>
          <w:numId w:val="33"/>
        </w:numPr>
        <w:tabs>
          <w:tab w:val="left" w:pos="709"/>
          <w:tab w:val="left" w:pos="851"/>
          <w:tab w:val="left" w:pos="1134"/>
        </w:tabs>
        <w:spacing w:after="0" w:line="240" w:lineRule="auto"/>
      </w:pPr>
      <w:r>
        <w:t xml:space="preserve">     </w:t>
      </w:r>
      <w:r w:rsidR="000D1767">
        <w:t xml:space="preserve">Item 8.i:  Quotation for essential tree work to be carried over (GW).  </w:t>
      </w:r>
    </w:p>
    <w:p w14:paraId="5915C6B2" w14:textId="746BE500" w:rsidR="000D1767" w:rsidRDefault="000D1767" w:rsidP="000D1767">
      <w:pPr>
        <w:pStyle w:val="ListParagraph"/>
        <w:numPr>
          <w:ilvl w:val="0"/>
          <w:numId w:val="33"/>
        </w:numPr>
        <w:tabs>
          <w:tab w:val="left" w:pos="709"/>
          <w:tab w:val="left" w:pos="851"/>
          <w:tab w:val="left" w:pos="1134"/>
        </w:tabs>
        <w:spacing w:after="0" w:line="240" w:lineRule="auto"/>
      </w:pPr>
      <w:r>
        <w:t>Item 8.ii: Contact GMBC for results of their tree survey to be carried over (GW).</w:t>
      </w:r>
    </w:p>
    <w:p w14:paraId="0E520AE0" w14:textId="6038E595" w:rsidR="00286EAE" w:rsidRPr="00B362DF" w:rsidRDefault="00B362DF" w:rsidP="00B362DF">
      <w:pPr>
        <w:tabs>
          <w:tab w:val="left" w:pos="851"/>
        </w:tabs>
        <w:spacing w:after="0" w:line="240" w:lineRule="auto"/>
        <w:rPr>
          <w:bCs/>
        </w:rPr>
      </w:pPr>
      <w:r>
        <w:rPr>
          <w:b/>
        </w:rPr>
        <w:tab/>
      </w:r>
      <w:r>
        <w:rPr>
          <w:b/>
        </w:rPr>
        <w:tab/>
      </w:r>
      <w:r>
        <w:rPr>
          <w:bCs/>
        </w:rPr>
        <w:tab/>
      </w:r>
      <w:r>
        <w:rPr>
          <w:bCs/>
        </w:rPr>
        <w:tab/>
      </w:r>
      <w:r>
        <w:rPr>
          <w:bCs/>
        </w:rPr>
        <w:tab/>
      </w:r>
      <w:r w:rsidRPr="00B362DF">
        <w:rPr>
          <w:bCs/>
        </w:rPr>
        <w:tab/>
      </w:r>
    </w:p>
    <w:p w14:paraId="087CB818" w14:textId="738195C0" w:rsidR="000D1767" w:rsidRDefault="007C2E48" w:rsidP="00602FCA">
      <w:pPr>
        <w:spacing w:after="0" w:line="240" w:lineRule="auto"/>
        <w:rPr>
          <w:b/>
        </w:rPr>
      </w:pPr>
      <w:r>
        <w:rPr>
          <w:b/>
        </w:rPr>
        <w:t>6</w:t>
      </w:r>
      <w:r w:rsidR="00015CBD">
        <w:rPr>
          <w:b/>
        </w:rPr>
        <w:tab/>
      </w:r>
      <w:r w:rsidR="000D1767">
        <w:rPr>
          <w:b/>
        </w:rPr>
        <w:t>Vacancies</w:t>
      </w:r>
    </w:p>
    <w:p w14:paraId="4D5AE17B" w14:textId="05BCCB5C" w:rsidR="000D1767" w:rsidRDefault="00A11CE2" w:rsidP="00A11CE2">
      <w:pPr>
        <w:pStyle w:val="ListParagraph"/>
        <w:numPr>
          <w:ilvl w:val="0"/>
          <w:numId w:val="34"/>
        </w:numPr>
        <w:spacing w:after="0" w:line="240" w:lineRule="auto"/>
        <w:rPr>
          <w:bCs/>
        </w:rPr>
      </w:pPr>
      <w:r>
        <w:rPr>
          <w:bCs/>
        </w:rPr>
        <w:t xml:space="preserve">Two villagers have been seconded to the Parish Council, subject to </w:t>
      </w:r>
      <w:r w:rsidR="00C74D30">
        <w:rPr>
          <w:bCs/>
        </w:rPr>
        <w:t>completion of</w:t>
      </w:r>
      <w:r>
        <w:rPr>
          <w:bCs/>
        </w:rPr>
        <w:t xml:space="preserve"> the necessary forms and </w:t>
      </w:r>
      <w:r w:rsidR="00C74D30">
        <w:rPr>
          <w:bCs/>
        </w:rPr>
        <w:t>acceptance by</w:t>
      </w:r>
      <w:r>
        <w:rPr>
          <w:bCs/>
        </w:rPr>
        <w:t xml:space="preserve"> DMBC.  They are Margaret Marsh and Margaret Goddard.</w:t>
      </w:r>
    </w:p>
    <w:p w14:paraId="3ECE3A3E" w14:textId="135F34C9" w:rsidR="00A11CE2" w:rsidRDefault="00A11CE2" w:rsidP="00A11CE2">
      <w:pPr>
        <w:spacing w:after="0" w:line="240" w:lineRule="auto"/>
        <w:rPr>
          <w:bCs/>
        </w:rPr>
      </w:pPr>
    </w:p>
    <w:p w14:paraId="4678BA04" w14:textId="186D20F6" w:rsidR="00A11CE2" w:rsidRDefault="00A11CE2" w:rsidP="00A11CE2">
      <w:pPr>
        <w:spacing w:after="0" w:line="240" w:lineRule="auto"/>
        <w:rPr>
          <w:b/>
        </w:rPr>
      </w:pPr>
      <w:r>
        <w:rPr>
          <w:b/>
        </w:rPr>
        <w:t>7</w:t>
      </w:r>
      <w:r>
        <w:rPr>
          <w:b/>
        </w:rPr>
        <w:tab/>
        <w:t>Update on Insurance Claim: War Memorial</w:t>
      </w:r>
    </w:p>
    <w:p w14:paraId="2D964C58" w14:textId="3458D149" w:rsidR="00A11CE2" w:rsidRDefault="00A11CE2" w:rsidP="00A11CE2">
      <w:pPr>
        <w:pStyle w:val="ListParagraph"/>
        <w:numPr>
          <w:ilvl w:val="0"/>
          <w:numId w:val="37"/>
        </w:numPr>
        <w:spacing w:after="0" w:line="240" w:lineRule="auto"/>
        <w:rPr>
          <w:bCs/>
        </w:rPr>
      </w:pPr>
      <w:r>
        <w:rPr>
          <w:bCs/>
        </w:rPr>
        <w:t xml:space="preserve">Following the incident at the War Memorial caused by </w:t>
      </w:r>
      <w:r w:rsidR="00C74D30">
        <w:rPr>
          <w:bCs/>
        </w:rPr>
        <w:t xml:space="preserve">a delivery van’s </w:t>
      </w:r>
      <w:r>
        <w:rPr>
          <w:bCs/>
        </w:rPr>
        <w:t xml:space="preserve">faulty brakes, Cllr Wordsworth lodged a claim against the delivery company involved, DPD.  They have responded with details of their insurance company.  </w:t>
      </w:r>
    </w:p>
    <w:p w14:paraId="4EC325D9" w14:textId="47666569" w:rsidR="00A11CE2" w:rsidRDefault="00A11CE2" w:rsidP="00A11CE2">
      <w:pPr>
        <w:pStyle w:val="ListParagraph"/>
        <w:numPr>
          <w:ilvl w:val="0"/>
          <w:numId w:val="37"/>
        </w:numPr>
        <w:spacing w:after="0" w:line="240" w:lineRule="auto"/>
        <w:rPr>
          <w:bCs/>
        </w:rPr>
      </w:pPr>
      <w:r>
        <w:rPr>
          <w:bCs/>
        </w:rPr>
        <w:t>Cllr Wordsworth has received two quotations for remedial work to replace 11 posts which are between £3,300 and £3,500.</w:t>
      </w:r>
    </w:p>
    <w:p w14:paraId="3E4D3AB2" w14:textId="4C6FFCAA" w:rsidR="00A11CE2" w:rsidRDefault="00A11CE2" w:rsidP="00A11CE2">
      <w:pPr>
        <w:pStyle w:val="ListParagraph"/>
        <w:numPr>
          <w:ilvl w:val="0"/>
          <w:numId w:val="37"/>
        </w:numPr>
        <w:spacing w:after="0" w:line="240" w:lineRule="auto"/>
        <w:rPr>
          <w:bCs/>
        </w:rPr>
      </w:pPr>
      <w:r>
        <w:rPr>
          <w:bCs/>
        </w:rPr>
        <w:t xml:space="preserve">As the damage is to the war memorial, it </w:t>
      </w:r>
      <w:r w:rsidR="00C74D30">
        <w:rPr>
          <w:bCs/>
        </w:rPr>
        <w:t>was felt it should be repaired as soon as possible and in the most sympathetic way</w:t>
      </w:r>
      <w:r>
        <w:rPr>
          <w:bCs/>
        </w:rPr>
        <w:t>.  As advice has been to oil, rather than paint the posts</w:t>
      </w:r>
      <w:r w:rsidR="00337A31">
        <w:rPr>
          <w:bCs/>
        </w:rPr>
        <w:t>, this would involve replacement of all 21 posts, at a cost of £4,800.  The aim is</w:t>
      </w:r>
      <w:r w:rsidR="00541930">
        <w:rPr>
          <w:bCs/>
        </w:rPr>
        <w:t>, therefore,</w:t>
      </w:r>
      <w:r w:rsidR="00337A31">
        <w:rPr>
          <w:bCs/>
        </w:rPr>
        <w:t xml:space="preserve"> to attain funding to cover the excess that can be claimed from the insurance company, in order to </w:t>
      </w:r>
      <w:r w:rsidR="00541930">
        <w:rPr>
          <w:bCs/>
        </w:rPr>
        <w:t>have all posts alike and in keeping with site.</w:t>
      </w:r>
    </w:p>
    <w:p w14:paraId="3390BE0C" w14:textId="1AB5F6C4" w:rsidR="00337A31" w:rsidRDefault="00337A31" w:rsidP="00337A31">
      <w:pPr>
        <w:spacing w:after="0" w:line="240" w:lineRule="auto"/>
        <w:rPr>
          <w:bCs/>
        </w:rPr>
      </w:pPr>
    </w:p>
    <w:p w14:paraId="51C880DD" w14:textId="0774A568" w:rsidR="00337A31" w:rsidRDefault="00337A31" w:rsidP="00337A31">
      <w:pPr>
        <w:spacing w:after="0" w:line="240" w:lineRule="auto"/>
        <w:rPr>
          <w:bCs/>
        </w:rPr>
      </w:pPr>
      <w:r>
        <w:rPr>
          <w:bCs/>
        </w:rPr>
        <w:t>8</w:t>
      </w:r>
      <w:r>
        <w:rPr>
          <w:bCs/>
        </w:rPr>
        <w:tab/>
        <w:t>Finance</w:t>
      </w:r>
    </w:p>
    <w:p w14:paraId="20FA2D12" w14:textId="2F8EC286" w:rsidR="00337A31" w:rsidRDefault="00C86B86" w:rsidP="00C86B86">
      <w:pPr>
        <w:pStyle w:val="ListParagraph"/>
        <w:numPr>
          <w:ilvl w:val="0"/>
          <w:numId w:val="38"/>
        </w:numPr>
        <w:spacing w:after="0" w:line="240" w:lineRule="auto"/>
        <w:rPr>
          <w:bCs/>
        </w:rPr>
      </w:pPr>
      <w:r>
        <w:rPr>
          <w:bCs/>
        </w:rPr>
        <w:t>Cllr Wordsworth explained that there was £4,481.20 in the bank and that £4,205 had been paid out, including the biggest outgoing for the defibrillator, the cost of which had been covered by the Banks Wind Farm grant.</w:t>
      </w:r>
    </w:p>
    <w:p w14:paraId="12C95351" w14:textId="58FFBC8C" w:rsidR="00C86B86" w:rsidRDefault="00C86B86" w:rsidP="00C86B86">
      <w:pPr>
        <w:pStyle w:val="ListParagraph"/>
        <w:numPr>
          <w:ilvl w:val="0"/>
          <w:numId w:val="38"/>
        </w:numPr>
        <w:spacing w:after="0" w:line="240" w:lineRule="auto"/>
        <w:rPr>
          <w:bCs/>
        </w:rPr>
      </w:pPr>
      <w:r>
        <w:rPr>
          <w:bCs/>
        </w:rPr>
        <w:t>The second precept payment of £3,300 is due in August and a VAT claim is to be submitted for around £300.  All this is in line with expectations.</w:t>
      </w:r>
    </w:p>
    <w:p w14:paraId="65F12305" w14:textId="27E119D0" w:rsidR="00C86B86" w:rsidRDefault="00C86B86" w:rsidP="00C86B86">
      <w:pPr>
        <w:pStyle w:val="ListParagraph"/>
        <w:numPr>
          <w:ilvl w:val="0"/>
          <w:numId w:val="38"/>
        </w:numPr>
        <w:spacing w:after="0" w:line="240" w:lineRule="auto"/>
        <w:rPr>
          <w:bCs/>
        </w:rPr>
      </w:pPr>
      <w:r>
        <w:rPr>
          <w:bCs/>
        </w:rPr>
        <w:t>A total of £3,500 is budgeted for gardener’s fees, leaving £280 for tree maintenance.  Capital funding has a spare £700 which will be used to fund the excess cost of the war memorial repair.</w:t>
      </w:r>
    </w:p>
    <w:p w14:paraId="01A7F94A" w14:textId="081A69B1" w:rsidR="00C86B86" w:rsidRDefault="00541930" w:rsidP="00C86B86">
      <w:pPr>
        <w:pStyle w:val="ListParagraph"/>
        <w:numPr>
          <w:ilvl w:val="0"/>
          <w:numId w:val="38"/>
        </w:numPr>
        <w:spacing w:after="0" w:line="240" w:lineRule="auto"/>
        <w:rPr>
          <w:bCs/>
        </w:rPr>
      </w:pPr>
      <w:r>
        <w:rPr>
          <w:bCs/>
        </w:rPr>
        <w:t>The decision of the VHMC to not have</w:t>
      </w:r>
      <w:r w:rsidR="00C86B86">
        <w:rPr>
          <w:bCs/>
        </w:rPr>
        <w:t xml:space="preserve"> hanging baskets on the Club/Village Hall is creating a saving of £60 on maintenance costs.</w:t>
      </w:r>
    </w:p>
    <w:p w14:paraId="29098BD0" w14:textId="75DE5864" w:rsidR="00C86B86" w:rsidRDefault="00C86B86" w:rsidP="00C86B86">
      <w:pPr>
        <w:spacing w:after="0" w:line="240" w:lineRule="auto"/>
        <w:rPr>
          <w:bCs/>
        </w:rPr>
      </w:pPr>
    </w:p>
    <w:p w14:paraId="6DF1DE33" w14:textId="41D292E2" w:rsidR="00C86B86" w:rsidRPr="00541930" w:rsidRDefault="00C86B86" w:rsidP="00C86B86">
      <w:pPr>
        <w:spacing w:after="0" w:line="240" w:lineRule="auto"/>
        <w:rPr>
          <w:b/>
        </w:rPr>
      </w:pPr>
      <w:r w:rsidRPr="00541930">
        <w:rPr>
          <w:b/>
        </w:rPr>
        <w:t>9</w:t>
      </w:r>
      <w:r w:rsidRPr="00541930">
        <w:rPr>
          <w:b/>
        </w:rPr>
        <w:tab/>
      </w:r>
      <w:r w:rsidR="008875F5" w:rsidRPr="00541930">
        <w:rPr>
          <w:b/>
        </w:rPr>
        <w:t>Payments to Receive Authorisation</w:t>
      </w:r>
    </w:p>
    <w:p w14:paraId="4659B474" w14:textId="0EBD49E3" w:rsidR="008875F5" w:rsidRDefault="008875F5" w:rsidP="008875F5">
      <w:pPr>
        <w:pStyle w:val="ListParagraph"/>
        <w:numPr>
          <w:ilvl w:val="0"/>
          <w:numId w:val="39"/>
        </w:numPr>
        <w:spacing w:after="0" w:line="240" w:lineRule="auto"/>
        <w:rPr>
          <w:bCs/>
        </w:rPr>
      </w:pPr>
      <w:r>
        <w:rPr>
          <w:bCs/>
        </w:rPr>
        <w:t>Two invoices have been paid but require retrospective authorisation:</w:t>
      </w:r>
    </w:p>
    <w:p w14:paraId="0EC84064" w14:textId="12C29229" w:rsidR="008875F5" w:rsidRDefault="008875F5" w:rsidP="008875F5">
      <w:pPr>
        <w:pStyle w:val="ListParagraph"/>
        <w:numPr>
          <w:ilvl w:val="1"/>
          <w:numId w:val="39"/>
        </w:numPr>
        <w:spacing w:after="0" w:line="240" w:lineRule="auto"/>
        <w:rPr>
          <w:bCs/>
        </w:rPr>
      </w:pPr>
      <w:r>
        <w:rPr>
          <w:bCs/>
        </w:rPr>
        <w:t>Netwise (web maintenance for the year)</w:t>
      </w:r>
      <w:r>
        <w:rPr>
          <w:bCs/>
        </w:rPr>
        <w:tab/>
        <w:t>£360</w:t>
      </w:r>
      <w:r>
        <w:rPr>
          <w:bCs/>
        </w:rPr>
        <w:tab/>
        <w:t xml:space="preserve">Proposed by Cllr Williams, </w:t>
      </w:r>
      <w:r>
        <w:rPr>
          <w:bCs/>
        </w:rPr>
        <w:tab/>
      </w:r>
      <w:r>
        <w:rPr>
          <w:bCs/>
        </w:rPr>
        <w:tab/>
      </w:r>
      <w:r>
        <w:rPr>
          <w:bCs/>
        </w:rPr>
        <w:tab/>
      </w:r>
      <w:r>
        <w:rPr>
          <w:bCs/>
        </w:rPr>
        <w:tab/>
      </w:r>
      <w:r>
        <w:rPr>
          <w:bCs/>
        </w:rPr>
        <w:tab/>
      </w:r>
      <w:r>
        <w:rPr>
          <w:bCs/>
        </w:rPr>
        <w:tab/>
      </w:r>
      <w:r>
        <w:rPr>
          <w:bCs/>
        </w:rPr>
        <w:tab/>
      </w:r>
      <w:r>
        <w:rPr>
          <w:bCs/>
        </w:rPr>
        <w:tab/>
        <w:t>seconded by Cllr Dickinson</w:t>
      </w:r>
    </w:p>
    <w:p w14:paraId="3CFABF16" w14:textId="77777777" w:rsidR="008875F5" w:rsidRDefault="008875F5" w:rsidP="008875F5">
      <w:pPr>
        <w:pStyle w:val="ListParagraph"/>
        <w:numPr>
          <w:ilvl w:val="1"/>
          <w:numId w:val="39"/>
        </w:numPr>
        <w:spacing w:after="0" w:line="240" w:lineRule="auto"/>
        <w:rPr>
          <w:bCs/>
        </w:rPr>
      </w:pPr>
      <w:r>
        <w:rPr>
          <w:bCs/>
        </w:rPr>
        <w:t>Gardener (work carried out April/May 2021)</w:t>
      </w:r>
      <w:r>
        <w:rPr>
          <w:bCs/>
        </w:rPr>
        <w:tab/>
        <w:t>£470</w:t>
      </w:r>
      <w:r>
        <w:rPr>
          <w:bCs/>
        </w:rPr>
        <w:tab/>
        <w:t xml:space="preserve">Proposed by Cllr Williams, </w:t>
      </w:r>
      <w:r>
        <w:rPr>
          <w:bCs/>
        </w:rPr>
        <w:tab/>
      </w:r>
      <w:r>
        <w:rPr>
          <w:bCs/>
        </w:rPr>
        <w:tab/>
      </w:r>
      <w:r>
        <w:rPr>
          <w:bCs/>
        </w:rPr>
        <w:tab/>
      </w:r>
      <w:r>
        <w:rPr>
          <w:bCs/>
        </w:rPr>
        <w:tab/>
      </w:r>
      <w:r>
        <w:rPr>
          <w:bCs/>
        </w:rPr>
        <w:tab/>
      </w:r>
      <w:r>
        <w:rPr>
          <w:bCs/>
        </w:rPr>
        <w:tab/>
      </w:r>
      <w:r>
        <w:rPr>
          <w:bCs/>
        </w:rPr>
        <w:tab/>
      </w:r>
      <w:r>
        <w:rPr>
          <w:bCs/>
        </w:rPr>
        <w:tab/>
        <w:t>seconded by Cllr Dickinson</w:t>
      </w:r>
    </w:p>
    <w:p w14:paraId="2E893C80" w14:textId="4D6765B4" w:rsidR="008875F5" w:rsidRDefault="008875F5" w:rsidP="008875F5">
      <w:pPr>
        <w:spacing w:after="0" w:line="240" w:lineRule="auto"/>
        <w:rPr>
          <w:bCs/>
        </w:rPr>
      </w:pPr>
    </w:p>
    <w:p w14:paraId="12B5814F" w14:textId="4D660F8C" w:rsidR="008875F5" w:rsidRPr="00541930" w:rsidRDefault="008875F5" w:rsidP="008875F5">
      <w:pPr>
        <w:spacing w:after="0" w:line="240" w:lineRule="auto"/>
        <w:rPr>
          <w:b/>
        </w:rPr>
      </w:pPr>
      <w:r w:rsidRPr="00541930">
        <w:rPr>
          <w:b/>
        </w:rPr>
        <w:t>10</w:t>
      </w:r>
      <w:r w:rsidRPr="00541930">
        <w:rPr>
          <w:b/>
        </w:rPr>
        <w:tab/>
        <w:t>Update on Halifax Estates Lease</w:t>
      </w:r>
    </w:p>
    <w:p w14:paraId="5F6F3D6E" w14:textId="25145484" w:rsidR="008875F5" w:rsidRDefault="008875F5" w:rsidP="008875F5">
      <w:pPr>
        <w:pStyle w:val="ListParagraph"/>
        <w:numPr>
          <w:ilvl w:val="0"/>
          <w:numId w:val="40"/>
        </w:numPr>
        <w:spacing w:after="0" w:line="240" w:lineRule="auto"/>
        <w:rPr>
          <w:bCs/>
        </w:rPr>
      </w:pPr>
      <w:r>
        <w:rPr>
          <w:bCs/>
        </w:rPr>
        <w:t>Cllr Wordsworth explained that the Village Club is run by the Village Hall Management Committee but that the Parish Council is the Leaseholder.</w:t>
      </w:r>
    </w:p>
    <w:p w14:paraId="61493FDF" w14:textId="13C525C7" w:rsidR="004620F0" w:rsidRPr="008875F5" w:rsidRDefault="008875F5" w:rsidP="004620F0">
      <w:pPr>
        <w:pStyle w:val="ListParagraph"/>
        <w:numPr>
          <w:ilvl w:val="0"/>
          <w:numId w:val="40"/>
        </w:numPr>
        <w:spacing w:after="0" w:line="240" w:lineRule="auto"/>
        <w:rPr>
          <w:bCs/>
        </w:rPr>
      </w:pPr>
      <w:r>
        <w:rPr>
          <w:bCs/>
        </w:rPr>
        <w:lastRenderedPageBreak/>
        <w:t xml:space="preserve">The renewal of the lease had been discussed with the Halifax Estates representative who, in deciding the length of the lease </w:t>
      </w:r>
      <w:r w:rsidR="00541930">
        <w:rPr>
          <w:bCs/>
        </w:rPr>
        <w:t>to grant</w:t>
      </w:r>
      <w:r>
        <w:rPr>
          <w:bCs/>
        </w:rPr>
        <w:t xml:space="preserve">, had been concerned about the demographics of the </w:t>
      </w:r>
      <w:r w:rsidR="00541930">
        <w:rPr>
          <w:bCs/>
        </w:rPr>
        <w:t xml:space="preserve">village and </w:t>
      </w:r>
      <w:r>
        <w:rPr>
          <w:bCs/>
        </w:rPr>
        <w:t xml:space="preserve">Committee.  When he had been reassured that the majority of the Committee members were young and, therefore, going to take on the running of the premises for long into the future, he had agreed to a 20-year lease (rather that the five or seven-year lease he had offered).  </w:t>
      </w:r>
      <w:r w:rsidR="004620F0">
        <w:rPr>
          <w:bCs/>
        </w:rPr>
        <w:t>It continues to be a full repair lease</w:t>
      </w:r>
    </w:p>
    <w:p w14:paraId="17FB2259" w14:textId="4BEF66C7" w:rsidR="008875F5" w:rsidRDefault="004620F0" w:rsidP="008875F5">
      <w:pPr>
        <w:pStyle w:val="ListParagraph"/>
        <w:numPr>
          <w:ilvl w:val="0"/>
          <w:numId w:val="40"/>
        </w:numPr>
        <w:spacing w:after="0" w:line="240" w:lineRule="auto"/>
        <w:rPr>
          <w:bCs/>
        </w:rPr>
      </w:pPr>
      <w:r>
        <w:rPr>
          <w:bCs/>
        </w:rPr>
        <w:t>The amount of rent, currently £4,000 per year, has not yet been set.</w:t>
      </w:r>
    </w:p>
    <w:p w14:paraId="3A46AD52" w14:textId="3297C20B" w:rsidR="004620F0" w:rsidRDefault="004620F0" w:rsidP="008875F5">
      <w:pPr>
        <w:pStyle w:val="ListParagraph"/>
        <w:numPr>
          <w:ilvl w:val="0"/>
          <w:numId w:val="40"/>
        </w:numPr>
        <w:spacing w:after="0" w:line="240" w:lineRule="auto"/>
        <w:rPr>
          <w:bCs/>
        </w:rPr>
      </w:pPr>
      <w:r>
        <w:rPr>
          <w:bCs/>
        </w:rPr>
        <w:t>The Chair thanked Cllr Wordsworth on behalf of the Parish Council and of the village for his efforts to secure the lease.</w:t>
      </w:r>
    </w:p>
    <w:p w14:paraId="02FBFF3C" w14:textId="17F48784" w:rsidR="004620F0" w:rsidRDefault="004620F0" w:rsidP="004620F0">
      <w:pPr>
        <w:spacing w:after="0" w:line="240" w:lineRule="auto"/>
        <w:rPr>
          <w:bCs/>
        </w:rPr>
      </w:pPr>
    </w:p>
    <w:p w14:paraId="1AFF9EB5" w14:textId="22B93379" w:rsidR="004620F0" w:rsidRPr="00541930" w:rsidRDefault="004620F0" w:rsidP="004620F0">
      <w:pPr>
        <w:spacing w:after="0" w:line="240" w:lineRule="auto"/>
        <w:rPr>
          <w:b/>
        </w:rPr>
      </w:pPr>
      <w:r w:rsidRPr="00541930">
        <w:rPr>
          <w:b/>
        </w:rPr>
        <w:t>11</w:t>
      </w:r>
      <w:r w:rsidRPr="00541930">
        <w:rPr>
          <w:b/>
        </w:rPr>
        <w:tab/>
        <w:t>Planning Applications</w:t>
      </w:r>
    </w:p>
    <w:p w14:paraId="35F8784F" w14:textId="22373E0A" w:rsidR="004620F0" w:rsidRDefault="004620F0" w:rsidP="004620F0">
      <w:pPr>
        <w:pStyle w:val="ListParagraph"/>
        <w:numPr>
          <w:ilvl w:val="0"/>
          <w:numId w:val="41"/>
        </w:numPr>
        <w:spacing w:after="0" w:line="240" w:lineRule="auto"/>
        <w:rPr>
          <w:bCs/>
        </w:rPr>
      </w:pPr>
      <w:r>
        <w:rPr>
          <w:bCs/>
        </w:rPr>
        <w:t>DMBC have an application to fell and remove a Silver Birch tree stump in the open space in Castle Hill Fold.  This includes plans to plant four replacement trees, in line with DMBC’s practices.  This will include a replacement tree in the open space in accordance with National Building standards and three on the highway approaches.  No objections were raised.</w:t>
      </w:r>
    </w:p>
    <w:p w14:paraId="3C53CFF6" w14:textId="0D46EDB5" w:rsidR="004620F0" w:rsidRDefault="004620F0" w:rsidP="004620F0">
      <w:pPr>
        <w:pStyle w:val="ListParagraph"/>
        <w:numPr>
          <w:ilvl w:val="0"/>
          <w:numId w:val="41"/>
        </w:numPr>
        <w:spacing w:after="0" w:line="240" w:lineRule="auto"/>
        <w:rPr>
          <w:bCs/>
        </w:rPr>
      </w:pPr>
      <w:r>
        <w:rPr>
          <w:bCs/>
        </w:rPr>
        <w:t>Erection of a conservatory at 5 Home Farm Court.  Plans were examined and no objections were raised.</w:t>
      </w:r>
    </w:p>
    <w:p w14:paraId="05C60FC3" w14:textId="20E1F790" w:rsidR="004620F0" w:rsidRDefault="004620F0" w:rsidP="004620F0">
      <w:pPr>
        <w:pStyle w:val="ListParagraph"/>
        <w:numPr>
          <w:ilvl w:val="0"/>
          <w:numId w:val="41"/>
        </w:numPr>
        <w:spacing w:after="0" w:line="240" w:lineRule="auto"/>
        <w:rPr>
          <w:bCs/>
        </w:rPr>
      </w:pPr>
      <w:r>
        <w:rPr>
          <w:bCs/>
        </w:rPr>
        <w:t xml:space="preserve">A planning application had been made by Hickleton House in Barnburgh to create ten buildings which could affect access through Barnburgh village.  This was noted.  </w:t>
      </w:r>
    </w:p>
    <w:p w14:paraId="17E317FF" w14:textId="6E24D9C2" w:rsidR="004620F0" w:rsidRDefault="004620F0" w:rsidP="004620F0">
      <w:pPr>
        <w:spacing w:after="0" w:line="240" w:lineRule="auto"/>
        <w:rPr>
          <w:bCs/>
        </w:rPr>
      </w:pPr>
    </w:p>
    <w:p w14:paraId="16C2C717" w14:textId="6CFBF6A1" w:rsidR="004620F0" w:rsidRPr="00541930" w:rsidRDefault="004620F0" w:rsidP="004620F0">
      <w:pPr>
        <w:spacing w:after="0" w:line="240" w:lineRule="auto"/>
        <w:rPr>
          <w:b/>
        </w:rPr>
      </w:pPr>
      <w:r w:rsidRPr="00541930">
        <w:rPr>
          <w:b/>
        </w:rPr>
        <w:t>12</w:t>
      </w:r>
      <w:r w:rsidRPr="00541930">
        <w:rPr>
          <w:b/>
        </w:rPr>
        <w:tab/>
        <w:t>Any Other Business</w:t>
      </w:r>
    </w:p>
    <w:p w14:paraId="19317E9E" w14:textId="7D6EB1C7" w:rsidR="004620F0" w:rsidRDefault="004C5B60" w:rsidP="004C5B60">
      <w:pPr>
        <w:pStyle w:val="ListParagraph"/>
        <w:numPr>
          <w:ilvl w:val="0"/>
          <w:numId w:val="42"/>
        </w:numPr>
        <w:spacing w:after="0" w:line="240" w:lineRule="auto"/>
        <w:rPr>
          <w:bCs/>
        </w:rPr>
      </w:pPr>
      <w:r>
        <w:rPr>
          <w:bCs/>
        </w:rPr>
        <w:t>Cllr Ransome gave a rundown of plans so far to create a bypass/relief road for Hickleton.  She explained that the building of the road would be advantageous to Barnsley, rather than to Doncaster Council, particularly since comments from prospective organisations about a move into the proposed developments around Goldthorpe have cited the difficulties getting through Hickleton village on the A635 as a sticking point.  The May</w:t>
      </w:r>
      <w:r w:rsidR="00541930">
        <w:rPr>
          <w:bCs/>
        </w:rPr>
        <w:t>or</w:t>
      </w:r>
      <w:r>
        <w:rPr>
          <w:bCs/>
        </w:rPr>
        <w:t xml:space="preserve"> of Doncaster, Ros Jones, has commissioned an engineer to work on the project.  We await further news.</w:t>
      </w:r>
    </w:p>
    <w:p w14:paraId="756B726B" w14:textId="75FA2ECE" w:rsidR="004C5B60" w:rsidRDefault="004C5B60" w:rsidP="004C5B60">
      <w:pPr>
        <w:spacing w:after="0" w:line="240" w:lineRule="auto"/>
        <w:rPr>
          <w:bCs/>
        </w:rPr>
      </w:pPr>
    </w:p>
    <w:p w14:paraId="2027433B" w14:textId="306A1C0E" w:rsidR="004C5B60" w:rsidRPr="00541930" w:rsidRDefault="004C5B60" w:rsidP="004C5B60">
      <w:pPr>
        <w:spacing w:after="0" w:line="240" w:lineRule="auto"/>
        <w:rPr>
          <w:b/>
        </w:rPr>
      </w:pPr>
      <w:r w:rsidRPr="00541930">
        <w:rPr>
          <w:b/>
        </w:rPr>
        <w:t>13</w:t>
      </w:r>
      <w:r w:rsidRPr="00541930">
        <w:rPr>
          <w:b/>
        </w:rPr>
        <w:tab/>
        <w:t>Date of Next</w:t>
      </w:r>
    </w:p>
    <w:p w14:paraId="7EAD3BF7" w14:textId="22C86A17" w:rsidR="00E9091F" w:rsidRPr="00E9091F" w:rsidRDefault="00E9091F" w:rsidP="004C5B60">
      <w:pPr>
        <w:spacing w:after="0" w:line="240" w:lineRule="auto"/>
        <w:ind w:left="720"/>
        <w:rPr>
          <w:bCs/>
        </w:rPr>
      </w:pPr>
      <w:r>
        <w:rPr>
          <w:bCs/>
        </w:rPr>
        <w:t xml:space="preserve">The next Parish Council Meeting will be held on Thursday </w:t>
      </w:r>
      <w:r w:rsidR="00C86B86">
        <w:rPr>
          <w:bCs/>
        </w:rPr>
        <w:t xml:space="preserve">16 September </w:t>
      </w:r>
      <w:r>
        <w:rPr>
          <w:bCs/>
        </w:rPr>
        <w:t>2021 at 8.15 pm</w:t>
      </w:r>
      <w:r w:rsidR="004C5B60">
        <w:rPr>
          <w:bCs/>
        </w:rPr>
        <w:t xml:space="preserve"> in the Village Hall.</w:t>
      </w:r>
      <w:r>
        <w:rPr>
          <w:bCs/>
        </w:rPr>
        <w:t xml:space="preserve"> </w:t>
      </w:r>
    </w:p>
    <w:p w14:paraId="4D63E5C6" w14:textId="0C72C469" w:rsidR="007117E2" w:rsidRDefault="007117E2" w:rsidP="00E106DA">
      <w:pPr>
        <w:spacing w:after="0" w:line="240" w:lineRule="auto"/>
        <w:rPr>
          <w:b/>
        </w:rPr>
      </w:pPr>
    </w:p>
    <w:p w14:paraId="29E59DB4" w14:textId="77777777" w:rsidR="007117E2" w:rsidRDefault="007117E2" w:rsidP="00E106DA">
      <w:pPr>
        <w:spacing w:after="0" w:line="240" w:lineRule="auto"/>
        <w:rPr>
          <w:b/>
        </w:rPr>
      </w:pPr>
    </w:p>
    <w:p w14:paraId="0D272422" w14:textId="1AA70CEA" w:rsidR="007117E2" w:rsidRDefault="007117E2" w:rsidP="00E106DA">
      <w:pPr>
        <w:spacing w:after="0" w:line="240" w:lineRule="auto"/>
        <w:rPr>
          <w:b/>
        </w:rPr>
      </w:pPr>
    </w:p>
    <w:p w14:paraId="15A73CF6" w14:textId="4BDA5593" w:rsidR="00541930" w:rsidRDefault="00541930" w:rsidP="00E106DA">
      <w:pPr>
        <w:spacing w:after="0" w:line="240" w:lineRule="auto"/>
        <w:rPr>
          <w:b/>
        </w:rPr>
      </w:pPr>
    </w:p>
    <w:p w14:paraId="1211C8B0" w14:textId="77777777" w:rsidR="00541930" w:rsidRDefault="00541930" w:rsidP="00E106DA">
      <w:pPr>
        <w:spacing w:after="0" w:line="240" w:lineRule="auto"/>
        <w:rPr>
          <w:b/>
        </w:rPr>
      </w:pPr>
    </w:p>
    <w:sectPr w:rsidR="00541930" w:rsidSect="00860F81">
      <w:pgSz w:w="11906" w:h="16838"/>
      <w:pgMar w:top="454" w:right="1134"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C80"/>
    <w:multiLevelType w:val="hybridMultilevel"/>
    <w:tmpl w:val="034A9E7A"/>
    <w:lvl w:ilvl="0" w:tplc="CD96A52C">
      <w:start w:val="1"/>
      <w:numFmt w:val="lowerRoman"/>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F0FA9"/>
    <w:multiLevelType w:val="hybridMultilevel"/>
    <w:tmpl w:val="D20E19D4"/>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391EA6"/>
    <w:multiLevelType w:val="hybridMultilevel"/>
    <w:tmpl w:val="0A2EFA48"/>
    <w:lvl w:ilvl="0" w:tplc="98D0F232">
      <w:start w:val="1"/>
      <w:numFmt w:val="lowerRoman"/>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3A1C68"/>
    <w:multiLevelType w:val="hybridMultilevel"/>
    <w:tmpl w:val="153A912E"/>
    <w:lvl w:ilvl="0" w:tplc="B4640584">
      <w:start w:val="1"/>
      <w:numFmt w:val="lowerRoman"/>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A82195"/>
    <w:multiLevelType w:val="hybridMultilevel"/>
    <w:tmpl w:val="6BA88EAE"/>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5A429B"/>
    <w:multiLevelType w:val="multilevel"/>
    <w:tmpl w:val="961AFB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Roman"/>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D1E66CD"/>
    <w:multiLevelType w:val="hybridMultilevel"/>
    <w:tmpl w:val="1D8A85B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A4A40"/>
    <w:multiLevelType w:val="hybridMultilevel"/>
    <w:tmpl w:val="95B0F70E"/>
    <w:lvl w:ilvl="0" w:tplc="87A41AD0">
      <w:start w:val="1"/>
      <w:numFmt w:val="lowerRoman"/>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A572DE"/>
    <w:multiLevelType w:val="hybridMultilevel"/>
    <w:tmpl w:val="0F8605FC"/>
    <w:lvl w:ilvl="0" w:tplc="1974F8EC">
      <w:start w:val="1"/>
      <w:numFmt w:val="lowerRoman"/>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237638"/>
    <w:multiLevelType w:val="hybridMultilevel"/>
    <w:tmpl w:val="A6A0EFAA"/>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14F1C3F"/>
    <w:multiLevelType w:val="hybridMultilevel"/>
    <w:tmpl w:val="915CFE62"/>
    <w:lvl w:ilvl="0" w:tplc="FAC03EB6">
      <w:start w:val="1"/>
      <w:numFmt w:val="lowerRoman"/>
      <w:lvlText w:val="%1."/>
      <w:lvlJc w:val="left"/>
      <w:pPr>
        <w:ind w:left="10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8D0370"/>
    <w:multiLevelType w:val="hybridMultilevel"/>
    <w:tmpl w:val="2A80E9D4"/>
    <w:lvl w:ilvl="0" w:tplc="D61A60FE">
      <w:start w:val="1"/>
      <w:numFmt w:val="lowerRoman"/>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D768CE"/>
    <w:multiLevelType w:val="hybridMultilevel"/>
    <w:tmpl w:val="CCD6E786"/>
    <w:lvl w:ilvl="0" w:tplc="B2DC466E">
      <w:start w:val="1"/>
      <w:numFmt w:val="lowerRoman"/>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17287F"/>
    <w:multiLevelType w:val="hybridMultilevel"/>
    <w:tmpl w:val="FADC916E"/>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E7D1B95"/>
    <w:multiLevelType w:val="hybridMultilevel"/>
    <w:tmpl w:val="A2901B5C"/>
    <w:lvl w:ilvl="0" w:tplc="83B6556A">
      <w:start w:val="1"/>
      <w:numFmt w:val="lowerRoman"/>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C15A0C"/>
    <w:multiLevelType w:val="hybridMultilevel"/>
    <w:tmpl w:val="57EA1D66"/>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3A21C55"/>
    <w:multiLevelType w:val="hybridMultilevel"/>
    <w:tmpl w:val="1E48F212"/>
    <w:lvl w:ilvl="0" w:tplc="2E76E3D8">
      <w:start w:val="1"/>
      <w:numFmt w:val="lowerRoman"/>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CF36F9"/>
    <w:multiLevelType w:val="hybridMultilevel"/>
    <w:tmpl w:val="1868D08E"/>
    <w:lvl w:ilvl="0" w:tplc="D402FA5A">
      <w:start w:val="1"/>
      <w:numFmt w:val="lowerRoman"/>
      <w:lvlText w:val="%1."/>
      <w:lvlJc w:val="left"/>
      <w:pPr>
        <w:ind w:left="1080" w:hanging="360"/>
      </w:pPr>
      <w:rPr>
        <w:rFonts w:hint="default"/>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1E3742C"/>
    <w:multiLevelType w:val="hybridMultilevel"/>
    <w:tmpl w:val="1868D08E"/>
    <w:lvl w:ilvl="0" w:tplc="D402FA5A">
      <w:start w:val="1"/>
      <w:numFmt w:val="lowerRoman"/>
      <w:lvlText w:val="%1."/>
      <w:lvlJc w:val="left"/>
      <w:pPr>
        <w:ind w:left="1080" w:hanging="360"/>
      </w:pPr>
      <w:rPr>
        <w:rFonts w:hint="default"/>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5A7678F"/>
    <w:multiLevelType w:val="hybridMultilevel"/>
    <w:tmpl w:val="A21C7A44"/>
    <w:lvl w:ilvl="0" w:tplc="0809001B">
      <w:start w:val="1"/>
      <w:numFmt w:val="lowerRoman"/>
      <w:lvlText w:val="%1."/>
      <w:lvlJc w:val="righ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B8D2B34"/>
    <w:multiLevelType w:val="hybridMultilevel"/>
    <w:tmpl w:val="CA326CAE"/>
    <w:lvl w:ilvl="0" w:tplc="B30EB280">
      <w:start w:val="1"/>
      <w:numFmt w:val="lowerRoman"/>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21" w15:restartNumberingAfterBreak="0">
    <w:nsid w:val="595737CE"/>
    <w:multiLevelType w:val="hybridMultilevel"/>
    <w:tmpl w:val="2F4033EE"/>
    <w:lvl w:ilvl="0" w:tplc="99142834">
      <w:start w:val="1"/>
      <w:numFmt w:val="lowerRoman"/>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7E049A"/>
    <w:multiLevelType w:val="hybridMultilevel"/>
    <w:tmpl w:val="64AED3BA"/>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E47052D"/>
    <w:multiLevelType w:val="hybridMultilevel"/>
    <w:tmpl w:val="43186FDC"/>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E4A01F1"/>
    <w:multiLevelType w:val="hybridMultilevel"/>
    <w:tmpl w:val="4F40D2AE"/>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1484A23"/>
    <w:multiLevelType w:val="hybridMultilevel"/>
    <w:tmpl w:val="B05089AE"/>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1C63CD4"/>
    <w:multiLevelType w:val="hybridMultilevel"/>
    <w:tmpl w:val="1974B9FC"/>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7240CE9"/>
    <w:multiLevelType w:val="hybridMultilevel"/>
    <w:tmpl w:val="0728FD74"/>
    <w:lvl w:ilvl="0" w:tplc="B30EB280">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92A4368"/>
    <w:multiLevelType w:val="hybridMultilevel"/>
    <w:tmpl w:val="609245B4"/>
    <w:lvl w:ilvl="0" w:tplc="B30EB280">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9B518FB"/>
    <w:multiLevelType w:val="multilevel"/>
    <w:tmpl w:val="961AFB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Roman"/>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A254E59"/>
    <w:multiLevelType w:val="hybridMultilevel"/>
    <w:tmpl w:val="F4B43912"/>
    <w:lvl w:ilvl="0" w:tplc="0D468710">
      <w:start w:val="1"/>
      <w:numFmt w:val="lowerRoman"/>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3277C6"/>
    <w:multiLevelType w:val="hybridMultilevel"/>
    <w:tmpl w:val="65EC7704"/>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2" w15:restartNumberingAfterBreak="0">
    <w:nsid w:val="6D0B1703"/>
    <w:multiLevelType w:val="hybridMultilevel"/>
    <w:tmpl w:val="F8C8D79A"/>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0C4367"/>
    <w:multiLevelType w:val="hybridMultilevel"/>
    <w:tmpl w:val="1C66B718"/>
    <w:lvl w:ilvl="0" w:tplc="34F86772">
      <w:start w:val="1"/>
      <w:numFmt w:val="lowerRoman"/>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CE47E0"/>
    <w:multiLevelType w:val="hybridMultilevel"/>
    <w:tmpl w:val="15129268"/>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F2C3271"/>
    <w:multiLevelType w:val="hybridMultilevel"/>
    <w:tmpl w:val="9DE49CF8"/>
    <w:lvl w:ilvl="0" w:tplc="63D2C6D2">
      <w:start w:val="1"/>
      <w:numFmt w:val="lowerRoman"/>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7D5736"/>
    <w:multiLevelType w:val="hybridMultilevel"/>
    <w:tmpl w:val="DF22BABC"/>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FB84099"/>
    <w:multiLevelType w:val="hybridMultilevel"/>
    <w:tmpl w:val="BB08AF9C"/>
    <w:lvl w:ilvl="0" w:tplc="85242AF8">
      <w:start w:val="1"/>
      <w:numFmt w:val="lowerRoman"/>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7511C1"/>
    <w:multiLevelType w:val="hybridMultilevel"/>
    <w:tmpl w:val="BBB4576E"/>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AAB4FDE"/>
    <w:multiLevelType w:val="hybridMultilevel"/>
    <w:tmpl w:val="9E4EAC44"/>
    <w:lvl w:ilvl="0" w:tplc="F028EC4E">
      <w:start w:val="1"/>
      <w:numFmt w:val="lowerRoman"/>
      <w:lvlText w:val="%1."/>
      <w:lvlJc w:val="left"/>
      <w:pPr>
        <w:ind w:left="10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297960"/>
    <w:multiLevelType w:val="hybridMultilevel"/>
    <w:tmpl w:val="D4A081E8"/>
    <w:lvl w:ilvl="0" w:tplc="6C4E7264">
      <w:start w:val="1"/>
      <w:numFmt w:val="lowerRoman"/>
      <w:lvlText w:val="i%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EA55458"/>
    <w:multiLevelType w:val="hybridMultilevel"/>
    <w:tmpl w:val="17102CC6"/>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9"/>
  </w:num>
  <w:num w:numId="3">
    <w:abstractNumId w:val="36"/>
  </w:num>
  <w:num w:numId="4">
    <w:abstractNumId w:val="29"/>
  </w:num>
  <w:num w:numId="5">
    <w:abstractNumId w:val="27"/>
  </w:num>
  <w:num w:numId="6">
    <w:abstractNumId w:val="24"/>
  </w:num>
  <w:num w:numId="7">
    <w:abstractNumId w:val="13"/>
  </w:num>
  <w:num w:numId="8">
    <w:abstractNumId w:val="21"/>
  </w:num>
  <w:num w:numId="9">
    <w:abstractNumId w:val="5"/>
  </w:num>
  <w:num w:numId="10">
    <w:abstractNumId w:val="40"/>
  </w:num>
  <w:num w:numId="11">
    <w:abstractNumId w:val="23"/>
  </w:num>
  <w:num w:numId="12">
    <w:abstractNumId w:val="28"/>
  </w:num>
  <w:num w:numId="13">
    <w:abstractNumId w:val="17"/>
  </w:num>
  <w:num w:numId="14">
    <w:abstractNumId w:val="8"/>
  </w:num>
  <w:num w:numId="15">
    <w:abstractNumId w:val="18"/>
  </w:num>
  <w:num w:numId="16">
    <w:abstractNumId w:val="33"/>
  </w:num>
  <w:num w:numId="17">
    <w:abstractNumId w:val="31"/>
  </w:num>
  <w:num w:numId="18">
    <w:abstractNumId w:val="6"/>
  </w:num>
  <w:num w:numId="19">
    <w:abstractNumId w:val="32"/>
  </w:num>
  <w:num w:numId="20">
    <w:abstractNumId w:val="16"/>
  </w:num>
  <w:num w:numId="21">
    <w:abstractNumId w:val="4"/>
  </w:num>
  <w:num w:numId="22">
    <w:abstractNumId w:val="7"/>
  </w:num>
  <w:num w:numId="23">
    <w:abstractNumId w:val="20"/>
  </w:num>
  <w:num w:numId="24">
    <w:abstractNumId w:val="39"/>
  </w:num>
  <w:num w:numId="25">
    <w:abstractNumId w:val="1"/>
  </w:num>
  <w:num w:numId="26">
    <w:abstractNumId w:val="26"/>
  </w:num>
  <w:num w:numId="27">
    <w:abstractNumId w:val="22"/>
  </w:num>
  <w:num w:numId="28">
    <w:abstractNumId w:val="15"/>
  </w:num>
  <w:num w:numId="29">
    <w:abstractNumId w:val="11"/>
  </w:num>
  <w:num w:numId="30">
    <w:abstractNumId w:val="14"/>
  </w:num>
  <w:num w:numId="31">
    <w:abstractNumId w:val="41"/>
  </w:num>
  <w:num w:numId="32">
    <w:abstractNumId w:val="35"/>
  </w:num>
  <w:num w:numId="33">
    <w:abstractNumId w:val="3"/>
  </w:num>
  <w:num w:numId="34">
    <w:abstractNumId w:val="34"/>
  </w:num>
  <w:num w:numId="35">
    <w:abstractNumId w:val="25"/>
  </w:num>
  <w:num w:numId="36">
    <w:abstractNumId w:val="38"/>
  </w:num>
  <w:num w:numId="37">
    <w:abstractNumId w:val="2"/>
  </w:num>
  <w:num w:numId="38">
    <w:abstractNumId w:val="12"/>
  </w:num>
  <w:num w:numId="39">
    <w:abstractNumId w:val="10"/>
  </w:num>
  <w:num w:numId="40">
    <w:abstractNumId w:val="30"/>
  </w:num>
  <w:num w:numId="41">
    <w:abstractNumId w:val="37"/>
  </w:num>
  <w:num w:numId="4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5A1"/>
    <w:rsid w:val="000005B8"/>
    <w:rsid w:val="00014072"/>
    <w:rsid w:val="00015CBD"/>
    <w:rsid w:val="00026B10"/>
    <w:rsid w:val="0003481E"/>
    <w:rsid w:val="00036144"/>
    <w:rsid w:val="00064964"/>
    <w:rsid w:val="00073643"/>
    <w:rsid w:val="00085604"/>
    <w:rsid w:val="00094387"/>
    <w:rsid w:val="000959C4"/>
    <w:rsid w:val="000A04AC"/>
    <w:rsid w:val="000D1767"/>
    <w:rsid w:val="0010598A"/>
    <w:rsid w:val="001135AF"/>
    <w:rsid w:val="00116845"/>
    <w:rsid w:val="00116863"/>
    <w:rsid w:val="00131A21"/>
    <w:rsid w:val="00146E3D"/>
    <w:rsid w:val="00151972"/>
    <w:rsid w:val="001556FA"/>
    <w:rsid w:val="001659F0"/>
    <w:rsid w:val="001670CD"/>
    <w:rsid w:val="00177133"/>
    <w:rsid w:val="00186B78"/>
    <w:rsid w:val="001A14BF"/>
    <w:rsid w:val="001B0D7D"/>
    <w:rsid w:val="001B14D7"/>
    <w:rsid w:val="001B1FA2"/>
    <w:rsid w:val="001B6A9B"/>
    <w:rsid w:val="001C4AC4"/>
    <w:rsid w:val="001F21A5"/>
    <w:rsid w:val="00207DDC"/>
    <w:rsid w:val="00222E7B"/>
    <w:rsid w:val="002622C8"/>
    <w:rsid w:val="0027634C"/>
    <w:rsid w:val="00286EAE"/>
    <w:rsid w:val="002903F3"/>
    <w:rsid w:val="002A4C7D"/>
    <w:rsid w:val="002B132A"/>
    <w:rsid w:val="002C5A46"/>
    <w:rsid w:val="002F1EE7"/>
    <w:rsid w:val="003175DA"/>
    <w:rsid w:val="00334807"/>
    <w:rsid w:val="00337A31"/>
    <w:rsid w:val="0034022B"/>
    <w:rsid w:val="00347A3A"/>
    <w:rsid w:val="003511BE"/>
    <w:rsid w:val="00361DF2"/>
    <w:rsid w:val="00371237"/>
    <w:rsid w:val="003B399F"/>
    <w:rsid w:val="00444349"/>
    <w:rsid w:val="00445C6C"/>
    <w:rsid w:val="00450448"/>
    <w:rsid w:val="00452EFA"/>
    <w:rsid w:val="004620F0"/>
    <w:rsid w:val="0048115A"/>
    <w:rsid w:val="00491C2F"/>
    <w:rsid w:val="004926DA"/>
    <w:rsid w:val="004A3399"/>
    <w:rsid w:val="004B700D"/>
    <w:rsid w:val="004C1308"/>
    <w:rsid w:val="004C5B60"/>
    <w:rsid w:val="004E7FC7"/>
    <w:rsid w:val="004F3C17"/>
    <w:rsid w:val="004F6A85"/>
    <w:rsid w:val="00533270"/>
    <w:rsid w:val="0053334E"/>
    <w:rsid w:val="00536149"/>
    <w:rsid w:val="00541930"/>
    <w:rsid w:val="00541946"/>
    <w:rsid w:val="00550204"/>
    <w:rsid w:val="00551A13"/>
    <w:rsid w:val="00552C74"/>
    <w:rsid w:val="005535FF"/>
    <w:rsid w:val="00555722"/>
    <w:rsid w:val="00587201"/>
    <w:rsid w:val="00592168"/>
    <w:rsid w:val="00594105"/>
    <w:rsid w:val="005A0B4B"/>
    <w:rsid w:val="005B1602"/>
    <w:rsid w:val="005B1F32"/>
    <w:rsid w:val="005B757C"/>
    <w:rsid w:val="005B79B1"/>
    <w:rsid w:val="005C12FC"/>
    <w:rsid w:val="005C6B38"/>
    <w:rsid w:val="005E7743"/>
    <w:rsid w:val="005F68D6"/>
    <w:rsid w:val="00602FCA"/>
    <w:rsid w:val="006176D2"/>
    <w:rsid w:val="006329D7"/>
    <w:rsid w:val="006350C0"/>
    <w:rsid w:val="00636CD4"/>
    <w:rsid w:val="006446A9"/>
    <w:rsid w:val="00654096"/>
    <w:rsid w:val="006932D2"/>
    <w:rsid w:val="006B680E"/>
    <w:rsid w:val="006F3344"/>
    <w:rsid w:val="0071165F"/>
    <w:rsid w:val="007117E2"/>
    <w:rsid w:val="00720543"/>
    <w:rsid w:val="00733C5E"/>
    <w:rsid w:val="00741C9F"/>
    <w:rsid w:val="007438D4"/>
    <w:rsid w:val="00762CAF"/>
    <w:rsid w:val="00764A6D"/>
    <w:rsid w:val="00770A2C"/>
    <w:rsid w:val="00790EDC"/>
    <w:rsid w:val="00791658"/>
    <w:rsid w:val="00797D61"/>
    <w:rsid w:val="007B21EE"/>
    <w:rsid w:val="007B3A79"/>
    <w:rsid w:val="007C2E48"/>
    <w:rsid w:val="007E3653"/>
    <w:rsid w:val="007F6E42"/>
    <w:rsid w:val="0081532A"/>
    <w:rsid w:val="008479ED"/>
    <w:rsid w:val="008531B3"/>
    <w:rsid w:val="00854572"/>
    <w:rsid w:val="00860F81"/>
    <w:rsid w:val="0086314E"/>
    <w:rsid w:val="00864966"/>
    <w:rsid w:val="00873757"/>
    <w:rsid w:val="00886915"/>
    <w:rsid w:val="008875F5"/>
    <w:rsid w:val="008B558D"/>
    <w:rsid w:val="008F478B"/>
    <w:rsid w:val="009005A5"/>
    <w:rsid w:val="00921CBC"/>
    <w:rsid w:val="00923FB4"/>
    <w:rsid w:val="00944492"/>
    <w:rsid w:val="00953ABE"/>
    <w:rsid w:val="00964970"/>
    <w:rsid w:val="0096563F"/>
    <w:rsid w:val="00975713"/>
    <w:rsid w:val="009A7953"/>
    <w:rsid w:val="009B1A1D"/>
    <w:rsid w:val="009B5838"/>
    <w:rsid w:val="009B6727"/>
    <w:rsid w:val="009C62CC"/>
    <w:rsid w:val="009C687C"/>
    <w:rsid w:val="009E59E7"/>
    <w:rsid w:val="009E7013"/>
    <w:rsid w:val="009F11BE"/>
    <w:rsid w:val="00A07263"/>
    <w:rsid w:val="00A11CE2"/>
    <w:rsid w:val="00A32713"/>
    <w:rsid w:val="00A603FC"/>
    <w:rsid w:val="00A70EE2"/>
    <w:rsid w:val="00A73966"/>
    <w:rsid w:val="00A917CD"/>
    <w:rsid w:val="00AA52B6"/>
    <w:rsid w:val="00AB17FC"/>
    <w:rsid w:val="00B03246"/>
    <w:rsid w:val="00B054FA"/>
    <w:rsid w:val="00B126E9"/>
    <w:rsid w:val="00B362DF"/>
    <w:rsid w:val="00B43FF5"/>
    <w:rsid w:val="00B4697E"/>
    <w:rsid w:val="00B61A2C"/>
    <w:rsid w:val="00B76944"/>
    <w:rsid w:val="00B842E1"/>
    <w:rsid w:val="00B84AFA"/>
    <w:rsid w:val="00B906B2"/>
    <w:rsid w:val="00B93EBC"/>
    <w:rsid w:val="00BA3C37"/>
    <w:rsid w:val="00BA44A5"/>
    <w:rsid w:val="00BC56F8"/>
    <w:rsid w:val="00BC7191"/>
    <w:rsid w:val="00BD1270"/>
    <w:rsid w:val="00BF34E7"/>
    <w:rsid w:val="00C0124D"/>
    <w:rsid w:val="00C054FA"/>
    <w:rsid w:val="00C056E6"/>
    <w:rsid w:val="00C35E02"/>
    <w:rsid w:val="00C47611"/>
    <w:rsid w:val="00C54444"/>
    <w:rsid w:val="00C5486D"/>
    <w:rsid w:val="00C74D30"/>
    <w:rsid w:val="00C86B86"/>
    <w:rsid w:val="00C93D80"/>
    <w:rsid w:val="00CA2D2A"/>
    <w:rsid w:val="00CB2FCD"/>
    <w:rsid w:val="00CE4162"/>
    <w:rsid w:val="00CF3EFC"/>
    <w:rsid w:val="00CF7B57"/>
    <w:rsid w:val="00D0112E"/>
    <w:rsid w:val="00D0791A"/>
    <w:rsid w:val="00D11F11"/>
    <w:rsid w:val="00D162F2"/>
    <w:rsid w:val="00D16FEF"/>
    <w:rsid w:val="00D400AB"/>
    <w:rsid w:val="00D663E9"/>
    <w:rsid w:val="00D90ED9"/>
    <w:rsid w:val="00D92715"/>
    <w:rsid w:val="00DA0DB1"/>
    <w:rsid w:val="00DA1350"/>
    <w:rsid w:val="00DB505F"/>
    <w:rsid w:val="00DB7695"/>
    <w:rsid w:val="00DC509F"/>
    <w:rsid w:val="00DD66A6"/>
    <w:rsid w:val="00DE3002"/>
    <w:rsid w:val="00DF595B"/>
    <w:rsid w:val="00DF738B"/>
    <w:rsid w:val="00E106DA"/>
    <w:rsid w:val="00E11396"/>
    <w:rsid w:val="00E11A5C"/>
    <w:rsid w:val="00E30C9B"/>
    <w:rsid w:val="00E37E07"/>
    <w:rsid w:val="00E9091F"/>
    <w:rsid w:val="00E9174D"/>
    <w:rsid w:val="00EA175C"/>
    <w:rsid w:val="00EA1AE8"/>
    <w:rsid w:val="00EA4BAD"/>
    <w:rsid w:val="00EA5173"/>
    <w:rsid w:val="00EA6854"/>
    <w:rsid w:val="00EC05A1"/>
    <w:rsid w:val="00EC4C48"/>
    <w:rsid w:val="00EC7D1F"/>
    <w:rsid w:val="00EE56B3"/>
    <w:rsid w:val="00EF3952"/>
    <w:rsid w:val="00F00D1B"/>
    <w:rsid w:val="00F122D0"/>
    <w:rsid w:val="00F16221"/>
    <w:rsid w:val="00F317F3"/>
    <w:rsid w:val="00F341A4"/>
    <w:rsid w:val="00F43347"/>
    <w:rsid w:val="00F4443F"/>
    <w:rsid w:val="00F445E6"/>
    <w:rsid w:val="00F648F7"/>
    <w:rsid w:val="00F9029B"/>
    <w:rsid w:val="00F913D9"/>
    <w:rsid w:val="00F9531E"/>
    <w:rsid w:val="00FC4A95"/>
    <w:rsid w:val="00FE0A84"/>
    <w:rsid w:val="00FF6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923F9"/>
  <w15:docId w15:val="{1FC73659-C3E8-44FE-840D-E2A22288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FF5"/>
    <w:pPr>
      <w:ind w:left="720"/>
      <w:contextualSpacing/>
    </w:pPr>
  </w:style>
  <w:style w:type="character" w:styleId="Hyperlink">
    <w:name w:val="Hyperlink"/>
    <w:basedOn w:val="DefaultParagraphFont"/>
    <w:uiPriority w:val="99"/>
    <w:unhideWhenUsed/>
    <w:rsid w:val="006B68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340B2-8821-4673-9E16-4F2E8E9EF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Gordon Wordsworth</cp:lastModifiedBy>
  <cp:revision>2</cp:revision>
  <cp:lastPrinted>2018-10-16T09:40:00Z</cp:lastPrinted>
  <dcterms:created xsi:type="dcterms:W3CDTF">2022-05-24T17:44:00Z</dcterms:created>
  <dcterms:modified xsi:type="dcterms:W3CDTF">2022-05-24T17:44:00Z</dcterms:modified>
</cp:coreProperties>
</file>